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C2C1A" w14:textId="77777777" w:rsidR="00896BA7" w:rsidRDefault="00D933C3" w:rsidP="00D774C5">
      <w:pPr>
        <w:pStyle w:val="NoSpacing"/>
        <w:jc w:val="center"/>
        <w:rPr>
          <w:b/>
          <w:sz w:val="32"/>
          <w:szCs w:val="32"/>
        </w:rPr>
      </w:pPr>
      <w:r w:rsidRPr="00D774C5">
        <w:rPr>
          <w:b/>
          <w:sz w:val="32"/>
          <w:szCs w:val="32"/>
        </w:rPr>
        <w:t>PROCEDURE TO REQUEST A SEPTIC TANK PUMPING EXTENSION</w:t>
      </w:r>
    </w:p>
    <w:p w14:paraId="480C2C1B" w14:textId="77777777" w:rsidR="00D774C5" w:rsidRPr="00D774C5" w:rsidRDefault="00D774C5" w:rsidP="00D774C5">
      <w:pPr>
        <w:pStyle w:val="NoSpacing"/>
        <w:jc w:val="center"/>
        <w:rPr>
          <w:b/>
          <w:sz w:val="32"/>
          <w:szCs w:val="32"/>
        </w:rPr>
      </w:pPr>
    </w:p>
    <w:p w14:paraId="480C2C1C" w14:textId="77777777" w:rsidR="00D933C3" w:rsidRDefault="00D774C5" w:rsidP="00282EC6">
      <w:pPr>
        <w:pStyle w:val="NoSpacing"/>
        <w:jc w:val="center"/>
        <w:rPr>
          <w:b/>
          <w:sz w:val="24"/>
          <w:szCs w:val="24"/>
        </w:rPr>
      </w:pPr>
      <w:r>
        <w:rPr>
          <w:b/>
          <w:sz w:val="24"/>
          <w:szCs w:val="24"/>
        </w:rPr>
        <w:t xml:space="preserve">Ordinance No. </w:t>
      </w:r>
      <w:r w:rsidR="00135BB0">
        <w:rPr>
          <w:b/>
          <w:sz w:val="24"/>
          <w:szCs w:val="24"/>
        </w:rPr>
        <w:t>§ 99-45 On-Lot Sewage Disposal Systems Prov</w:t>
      </w:r>
      <w:r>
        <w:rPr>
          <w:b/>
          <w:sz w:val="24"/>
          <w:szCs w:val="24"/>
        </w:rPr>
        <w:t>ides as follows:</w:t>
      </w:r>
    </w:p>
    <w:p w14:paraId="480C2C1D" w14:textId="77777777" w:rsidR="005037F8" w:rsidRDefault="005037F8" w:rsidP="00282EC6">
      <w:pPr>
        <w:pStyle w:val="NoSpacing"/>
        <w:jc w:val="center"/>
        <w:rPr>
          <w:b/>
          <w:sz w:val="24"/>
          <w:szCs w:val="24"/>
        </w:rPr>
      </w:pPr>
    </w:p>
    <w:p w14:paraId="480C2C1E" w14:textId="77777777" w:rsidR="00D774C5" w:rsidRDefault="00D774C5" w:rsidP="00D774C5">
      <w:pPr>
        <w:pStyle w:val="NoSpacing"/>
        <w:rPr>
          <w:b/>
          <w:sz w:val="24"/>
          <w:szCs w:val="24"/>
        </w:rPr>
      </w:pPr>
    </w:p>
    <w:p w14:paraId="480C2C1F" w14:textId="77777777" w:rsidR="00E41550" w:rsidRDefault="00614FCE" w:rsidP="00E41550">
      <w:pPr>
        <w:pStyle w:val="NoSpacing"/>
        <w:rPr>
          <w:b/>
          <w:sz w:val="24"/>
          <w:szCs w:val="24"/>
        </w:rPr>
      </w:pPr>
      <w:r>
        <w:rPr>
          <w:b/>
          <w:sz w:val="24"/>
          <w:szCs w:val="24"/>
        </w:rPr>
        <w:tab/>
      </w:r>
      <w:r w:rsidR="00D774C5">
        <w:rPr>
          <w:b/>
          <w:sz w:val="24"/>
          <w:szCs w:val="24"/>
        </w:rPr>
        <w:t xml:space="preserve">The Township Sewage Enforcement Officer (SEO) may allow septic tanks to be pumped out at less frequent intervals when the owner can demonstrate to the SEO that the system can operate properly without the need </w:t>
      </w:r>
      <w:r w:rsidR="00E41550">
        <w:rPr>
          <w:b/>
          <w:sz w:val="24"/>
          <w:szCs w:val="24"/>
        </w:rPr>
        <w:t xml:space="preserve">for </w:t>
      </w:r>
      <w:r>
        <w:rPr>
          <w:b/>
          <w:sz w:val="24"/>
          <w:szCs w:val="24"/>
        </w:rPr>
        <w:t xml:space="preserve">pump-out for </w:t>
      </w:r>
      <w:r w:rsidR="00E41550">
        <w:rPr>
          <w:b/>
          <w:sz w:val="24"/>
          <w:szCs w:val="24"/>
        </w:rPr>
        <w:t>a period longer than three (3) years. In no case shall such period extend beyond six (6) years. Such a request may be made after the initial pumping and inspection. Requests must be in writing and contain the following information with supporting documents attached and submitted to the Township for due consideration by the Township SEO:</w:t>
      </w:r>
    </w:p>
    <w:p w14:paraId="480C2C20" w14:textId="77777777" w:rsidR="00614FCE" w:rsidRDefault="00614FCE" w:rsidP="00E41550">
      <w:pPr>
        <w:pStyle w:val="NoSpacing"/>
        <w:rPr>
          <w:b/>
          <w:sz w:val="24"/>
          <w:szCs w:val="24"/>
        </w:rPr>
      </w:pPr>
    </w:p>
    <w:p w14:paraId="480C2C21" w14:textId="77777777" w:rsidR="00F3093B" w:rsidRDefault="00F3093B" w:rsidP="00F3093B">
      <w:pPr>
        <w:pStyle w:val="ListParagraph"/>
        <w:numPr>
          <w:ilvl w:val="0"/>
          <w:numId w:val="1"/>
        </w:numPr>
        <w:rPr>
          <w:b/>
          <w:sz w:val="24"/>
          <w:szCs w:val="24"/>
        </w:rPr>
      </w:pPr>
      <w:r>
        <w:rPr>
          <w:b/>
          <w:sz w:val="24"/>
          <w:szCs w:val="24"/>
        </w:rPr>
        <w:t>Street address of the property.</w:t>
      </w:r>
    </w:p>
    <w:p w14:paraId="480C2C22" w14:textId="77777777" w:rsidR="00F3093B" w:rsidRDefault="00F3093B" w:rsidP="00F3093B">
      <w:pPr>
        <w:pStyle w:val="ListParagraph"/>
        <w:numPr>
          <w:ilvl w:val="0"/>
          <w:numId w:val="1"/>
        </w:numPr>
        <w:rPr>
          <w:b/>
          <w:sz w:val="24"/>
          <w:szCs w:val="24"/>
        </w:rPr>
      </w:pPr>
      <w:r>
        <w:rPr>
          <w:b/>
          <w:sz w:val="24"/>
          <w:szCs w:val="24"/>
        </w:rPr>
        <w:t>Name(s) of legal owner(s) of the property.</w:t>
      </w:r>
      <w:r w:rsidRPr="00F3093B">
        <w:rPr>
          <w:b/>
          <w:sz w:val="24"/>
          <w:szCs w:val="24"/>
        </w:rPr>
        <w:tab/>
      </w:r>
    </w:p>
    <w:p w14:paraId="480C2C23" w14:textId="77777777" w:rsidR="005037F8" w:rsidRPr="00F3093B" w:rsidRDefault="005037F8" w:rsidP="00F3093B">
      <w:pPr>
        <w:pStyle w:val="ListParagraph"/>
        <w:numPr>
          <w:ilvl w:val="0"/>
          <w:numId w:val="1"/>
        </w:numPr>
        <w:rPr>
          <w:b/>
          <w:sz w:val="24"/>
          <w:szCs w:val="24"/>
        </w:rPr>
      </w:pPr>
      <w:r>
        <w:rPr>
          <w:b/>
          <w:sz w:val="24"/>
          <w:szCs w:val="24"/>
        </w:rPr>
        <w:t>Tax Map/Parcel I.D.</w:t>
      </w:r>
    </w:p>
    <w:p w14:paraId="480C2C24" w14:textId="77777777" w:rsidR="00D933C3" w:rsidRDefault="00D933C3" w:rsidP="00D933C3">
      <w:pPr>
        <w:pStyle w:val="ListParagraph"/>
        <w:numPr>
          <w:ilvl w:val="0"/>
          <w:numId w:val="1"/>
        </w:numPr>
        <w:rPr>
          <w:b/>
          <w:sz w:val="24"/>
          <w:szCs w:val="24"/>
        </w:rPr>
      </w:pPr>
      <w:r>
        <w:rPr>
          <w:b/>
          <w:sz w:val="24"/>
          <w:szCs w:val="24"/>
        </w:rPr>
        <w:t>Number of people that reside in the home.</w:t>
      </w:r>
    </w:p>
    <w:p w14:paraId="480C2C25" w14:textId="77777777" w:rsidR="00D933C3" w:rsidRDefault="00D933C3" w:rsidP="00D933C3">
      <w:pPr>
        <w:pStyle w:val="ListParagraph"/>
        <w:numPr>
          <w:ilvl w:val="0"/>
          <w:numId w:val="1"/>
        </w:numPr>
        <w:rPr>
          <w:b/>
          <w:sz w:val="24"/>
          <w:szCs w:val="24"/>
        </w:rPr>
      </w:pPr>
      <w:r>
        <w:rPr>
          <w:b/>
          <w:sz w:val="24"/>
          <w:szCs w:val="24"/>
        </w:rPr>
        <w:t>Number of bedrooms in the house.</w:t>
      </w:r>
    </w:p>
    <w:p w14:paraId="480C2C26" w14:textId="77777777" w:rsidR="00D933C3" w:rsidRDefault="00D933C3" w:rsidP="00D933C3">
      <w:pPr>
        <w:pStyle w:val="ListParagraph"/>
        <w:numPr>
          <w:ilvl w:val="0"/>
          <w:numId w:val="1"/>
        </w:numPr>
        <w:rPr>
          <w:b/>
          <w:sz w:val="24"/>
          <w:szCs w:val="24"/>
        </w:rPr>
      </w:pPr>
      <w:r>
        <w:rPr>
          <w:b/>
          <w:sz w:val="24"/>
          <w:szCs w:val="24"/>
        </w:rPr>
        <w:t>Number of bedrooms being used</w:t>
      </w:r>
      <w:r w:rsidR="00F3093B">
        <w:rPr>
          <w:b/>
          <w:sz w:val="24"/>
          <w:szCs w:val="24"/>
        </w:rPr>
        <w:t>.</w:t>
      </w:r>
    </w:p>
    <w:p w14:paraId="480C2C27" w14:textId="77777777" w:rsidR="005037F8" w:rsidRDefault="005037F8" w:rsidP="00D933C3">
      <w:pPr>
        <w:pStyle w:val="ListParagraph"/>
        <w:numPr>
          <w:ilvl w:val="0"/>
          <w:numId w:val="1"/>
        </w:numPr>
        <w:rPr>
          <w:b/>
          <w:sz w:val="24"/>
          <w:szCs w:val="24"/>
        </w:rPr>
      </w:pPr>
      <w:r>
        <w:rPr>
          <w:b/>
          <w:sz w:val="24"/>
          <w:szCs w:val="24"/>
        </w:rPr>
        <w:t>How many septic tanks are on the property?</w:t>
      </w:r>
    </w:p>
    <w:p w14:paraId="480C2C28" w14:textId="77777777" w:rsidR="00D933C3" w:rsidRDefault="00D933C3" w:rsidP="00D933C3">
      <w:pPr>
        <w:pStyle w:val="ListParagraph"/>
        <w:numPr>
          <w:ilvl w:val="0"/>
          <w:numId w:val="1"/>
        </w:numPr>
        <w:rPr>
          <w:b/>
          <w:sz w:val="24"/>
          <w:szCs w:val="24"/>
        </w:rPr>
      </w:pPr>
      <w:r>
        <w:rPr>
          <w:b/>
          <w:sz w:val="24"/>
          <w:szCs w:val="24"/>
        </w:rPr>
        <w:t>The s</w:t>
      </w:r>
      <w:r w:rsidR="00F3093B">
        <w:rPr>
          <w:b/>
          <w:sz w:val="24"/>
          <w:szCs w:val="24"/>
        </w:rPr>
        <w:t>ize of the septic tank or tanks (holding capacity).</w:t>
      </w:r>
    </w:p>
    <w:p w14:paraId="480C2C29" w14:textId="77777777" w:rsidR="00D933C3" w:rsidRDefault="00D933C3" w:rsidP="00D933C3">
      <w:pPr>
        <w:pStyle w:val="ListParagraph"/>
        <w:numPr>
          <w:ilvl w:val="0"/>
          <w:numId w:val="1"/>
        </w:numPr>
        <w:rPr>
          <w:b/>
          <w:sz w:val="24"/>
          <w:szCs w:val="24"/>
        </w:rPr>
      </w:pPr>
      <w:r>
        <w:rPr>
          <w:b/>
          <w:sz w:val="24"/>
          <w:szCs w:val="24"/>
        </w:rPr>
        <w:t>Include a copy of the last pumping manifest. If you don’t have this</w:t>
      </w:r>
      <w:r w:rsidR="00F3093B">
        <w:rPr>
          <w:b/>
          <w:sz w:val="24"/>
          <w:szCs w:val="24"/>
        </w:rPr>
        <w:t>,</w:t>
      </w:r>
      <w:r>
        <w:rPr>
          <w:b/>
          <w:sz w:val="24"/>
          <w:szCs w:val="24"/>
        </w:rPr>
        <w:t xml:space="preserve"> check with the Township for th</w:t>
      </w:r>
      <w:r w:rsidR="00F3093B">
        <w:rPr>
          <w:b/>
          <w:sz w:val="24"/>
          <w:szCs w:val="24"/>
        </w:rPr>
        <w:t>e</w:t>
      </w:r>
      <w:r>
        <w:rPr>
          <w:b/>
          <w:sz w:val="24"/>
          <w:szCs w:val="24"/>
        </w:rPr>
        <w:t xml:space="preserve"> most recent copy on file.</w:t>
      </w:r>
    </w:p>
    <w:p w14:paraId="480C2C2A" w14:textId="77777777" w:rsidR="00614FCE" w:rsidRPr="00614FCE" w:rsidRDefault="00E16CE9" w:rsidP="00614FCE">
      <w:pPr>
        <w:pStyle w:val="ListParagraph"/>
        <w:numPr>
          <w:ilvl w:val="0"/>
          <w:numId w:val="1"/>
        </w:numPr>
        <w:rPr>
          <w:b/>
          <w:sz w:val="24"/>
          <w:szCs w:val="24"/>
        </w:rPr>
      </w:pPr>
      <w:r>
        <w:rPr>
          <w:b/>
          <w:sz w:val="24"/>
          <w:szCs w:val="24"/>
        </w:rPr>
        <w:t>Include your phone number in your request.</w:t>
      </w:r>
    </w:p>
    <w:p w14:paraId="480C2C2B" w14:textId="77777777" w:rsidR="0034732E" w:rsidRDefault="00614FCE" w:rsidP="00D933C3">
      <w:pPr>
        <w:rPr>
          <w:b/>
          <w:sz w:val="24"/>
          <w:szCs w:val="24"/>
        </w:rPr>
      </w:pPr>
      <w:r>
        <w:rPr>
          <w:b/>
          <w:sz w:val="24"/>
          <w:szCs w:val="24"/>
        </w:rPr>
        <w:tab/>
      </w:r>
      <w:r w:rsidR="0034732E">
        <w:rPr>
          <w:b/>
          <w:sz w:val="24"/>
          <w:szCs w:val="24"/>
        </w:rPr>
        <w:t>In the event the Township SEO approves such extension the property owner shall be responsible to notify the Township SEO of any changes in the conditions upon which the extension was based.</w:t>
      </w:r>
    </w:p>
    <w:p w14:paraId="480C2C2C" w14:textId="7B08BF75" w:rsidR="0077019B" w:rsidRDefault="0034732E" w:rsidP="00D933C3">
      <w:pPr>
        <w:rPr>
          <w:b/>
          <w:sz w:val="24"/>
          <w:szCs w:val="24"/>
        </w:rPr>
      </w:pPr>
      <w:r>
        <w:rPr>
          <w:b/>
          <w:sz w:val="24"/>
          <w:szCs w:val="24"/>
        </w:rPr>
        <w:tab/>
      </w:r>
      <w:r w:rsidR="00614FCE">
        <w:rPr>
          <w:b/>
          <w:sz w:val="24"/>
          <w:szCs w:val="24"/>
        </w:rPr>
        <w:t xml:space="preserve">In making the determination, The Township SEO shall take into account </w:t>
      </w:r>
      <w:r w:rsidR="005037F8">
        <w:rPr>
          <w:b/>
          <w:sz w:val="24"/>
          <w:szCs w:val="24"/>
        </w:rPr>
        <w:t>any</w:t>
      </w:r>
      <w:r w:rsidR="00614FCE">
        <w:rPr>
          <w:b/>
          <w:sz w:val="24"/>
          <w:szCs w:val="24"/>
        </w:rPr>
        <w:t xml:space="preserve"> sewage permit issued by the Township SEO </w:t>
      </w:r>
      <w:r w:rsidR="005037F8">
        <w:rPr>
          <w:b/>
          <w:sz w:val="24"/>
          <w:szCs w:val="24"/>
        </w:rPr>
        <w:t>for</w:t>
      </w:r>
      <w:r w:rsidR="00614FCE">
        <w:rPr>
          <w:b/>
          <w:sz w:val="24"/>
          <w:szCs w:val="24"/>
        </w:rPr>
        <w:t xml:space="preserve"> installation or rehabilitation of the system</w:t>
      </w:r>
      <w:r>
        <w:rPr>
          <w:b/>
          <w:sz w:val="24"/>
          <w:szCs w:val="24"/>
        </w:rPr>
        <w:t xml:space="preserve">, reports of inspection and </w:t>
      </w:r>
      <w:r w:rsidR="00282EC6">
        <w:rPr>
          <w:b/>
          <w:sz w:val="24"/>
          <w:szCs w:val="24"/>
        </w:rPr>
        <w:t>maintenance of the system, and other relevant information and may conduct an on-site inspection. The applicant shall receive a decision within sixty (60) days of the completed application being submitted to the Township. Any costs associated with any inspection or the processing of the extension request shall be the responsibility of the property owner.</w:t>
      </w:r>
      <w:r w:rsidR="00F11415">
        <w:rPr>
          <w:b/>
          <w:sz w:val="24"/>
          <w:szCs w:val="24"/>
        </w:rPr>
        <w:t xml:space="preserve"> The </w:t>
      </w:r>
      <w:r w:rsidR="001F54EF">
        <w:rPr>
          <w:b/>
          <w:sz w:val="24"/>
          <w:szCs w:val="24"/>
        </w:rPr>
        <w:t>fee</w:t>
      </w:r>
      <w:r w:rsidR="00F11415">
        <w:rPr>
          <w:b/>
          <w:sz w:val="24"/>
          <w:szCs w:val="24"/>
        </w:rPr>
        <w:t xml:space="preserve"> for </w:t>
      </w:r>
      <w:r w:rsidR="001400CE">
        <w:rPr>
          <w:b/>
          <w:sz w:val="24"/>
          <w:szCs w:val="24"/>
        </w:rPr>
        <w:t xml:space="preserve">processing </w:t>
      </w:r>
      <w:r w:rsidR="00F11415">
        <w:rPr>
          <w:b/>
          <w:sz w:val="24"/>
          <w:szCs w:val="24"/>
        </w:rPr>
        <w:t xml:space="preserve">this </w:t>
      </w:r>
      <w:r w:rsidR="001400CE">
        <w:rPr>
          <w:b/>
          <w:sz w:val="24"/>
          <w:szCs w:val="24"/>
        </w:rPr>
        <w:t>request is</w:t>
      </w:r>
      <w:r w:rsidR="00F11415">
        <w:rPr>
          <w:b/>
          <w:sz w:val="24"/>
          <w:szCs w:val="24"/>
        </w:rPr>
        <w:t xml:space="preserve"> $ 30.00</w:t>
      </w:r>
      <w:r w:rsidR="00DA33C1">
        <w:rPr>
          <w:b/>
          <w:sz w:val="24"/>
          <w:szCs w:val="24"/>
        </w:rPr>
        <w:t>.</w:t>
      </w:r>
      <w:r w:rsidR="008B1931">
        <w:rPr>
          <w:b/>
          <w:sz w:val="24"/>
          <w:szCs w:val="24"/>
        </w:rPr>
        <w:t xml:space="preserve"> Check should be made payable to Patrick Buhl</w:t>
      </w:r>
      <w:r w:rsidR="00A60609">
        <w:rPr>
          <w:b/>
          <w:sz w:val="24"/>
          <w:szCs w:val="24"/>
        </w:rPr>
        <w:t>.</w:t>
      </w:r>
      <w:r w:rsidR="0077019B">
        <w:rPr>
          <w:b/>
          <w:sz w:val="24"/>
          <w:szCs w:val="24"/>
        </w:rPr>
        <w:tab/>
      </w:r>
    </w:p>
    <w:p w14:paraId="480C2C2D" w14:textId="77777777" w:rsidR="005037F8" w:rsidRPr="0064357F" w:rsidRDefault="005037F8" w:rsidP="005037F8">
      <w:pPr>
        <w:pStyle w:val="NoSpacing"/>
        <w:rPr>
          <w:b/>
          <w:sz w:val="24"/>
          <w:szCs w:val="24"/>
        </w:rPr>
      </w:pPr>
      <w:r w:rsidRPr="0064357F">
        <w:rPr>
          <w:b/>
          <w:sz w:val="24"/>
          <w:szCs w:val="24"/>
        </w:rPr>
        <w:t xml:space="preserve">Jackson Township Sewage Enforcement Officer:  </w:t>
      </w:r>
      <w:r w:rsidR="00651C9C" w:rsidRPr="0064357F">
        <w:rPr>
          <w:b/>
          <w:sz w:val="24"/>
          <w:szCs w:val="24"/>
        </w:rPr>
        <w:t xml:space="preserve">    </w:t>
      </w:r>
      <w:r w:rsidR="003420FF">
        <w:rPr>
          <w:b/>
          <w:sz w:val="24"/>
          <w:szCs w:val="24"/>
        </w:rPr>
        <w:t>Patrick Buhl</w:t>
      </w:r>
    </w:p>
    <w:p w14:paraId="480C2C2E" w14:textId="77777777" w:rsidR="005037F8" w:rsidRPr="0064357F" w:rsidRDefault="005037F8" w:rsidP="005037F8">
      <w:pPr>
        <w:pStyle w:val="NoSpacing"/>
        <w:rPr>
          <w:b/>
          <w:sz w:val="24"/>
          <w:szCs w:val="24"/>
        </w:rPr>
      </w:pPr>
      <w:r w:rsidRPr="0064357F">
        <w:rPr>
          <w:b/>
          <w:sz w:val="24"/>
          <w:szCs w:val="24"/>
        </w:rPr>
        <w:t xml:space="preserve">                                                                                         </w:t>
      </w:r>
      <w:r w:rsidR="00651C9C" w:rsidRPr="0064357F">
        <w:rPr>
          <w:b/>
          <w:sz w:val="24"/>
          <w:szCs w:val="24"/>
        </w:rPr>
        <w:t xml:space="preserve">    </w:t>
      </w:r>
      <w:r w:rsidR="0064357F">
        <w:rPr>
          <w:b/>
          <w:sz w:val="24"/>
          <w:szCs w:val="24"/>
        </w:rPr>
        <w:t xml:space="preserve"> </w:t>
      </w:r>
      <w:r w:rsidR="003420FF">
        <w:rPr>
          <w:b/>
          <w:sz w:val="24"/>
          <w:szCs w:val="24"/>
        </w:rPr>
        <w:t xml:space="preserve">110 </w:t>
      </w:r>
      <w:proofErr w:type="spellStart"/>
      <w:r w:rsidR="003420FF">
        <w:rPr>
          <w:b/>
          <w:sz w:val="24"/>
          <w:szCs w:val="24"/>
        </w:rPr>
        <w:t>Mussetta</w:t>
      </w:r>
      <w:proofErr w:type="spellEnd"/>
      <w:r w:rsidR="003420FF">
        <w:rPr>
          <w:b/>
          <w:sz w:val="24"/>
          <w:szCs w:val="24"/>
        </w:rPr>
        <w:t xml:space="preserve"> Street</w:t>
      </w:r>
    </w:p>
    <w:p w14:paraId="480C2C30" w14:textId="36C4913B" w:rsidR="00D933C3" w:rsidRPr="00D933C3" w:rsidRDefault="005037F8" w:rsidP="005037F8">
      <w:pPr>
        <w:pStyle w:val="NoSpacing"/>
        <w:rPr>
          <w:b/>
          <w:sz w:val="24"/>
          <w:szCs w:val="24"/>
        </w:rPr>
      </w:pPr>
      <w:r w:rsidRPr="0064357F">
        <w:rPr>
          <w:b/>
          <w:sz w:val="24"/>
          <w:szCs w:val="24"/>
        </w:rPr>
        <w:tab/>
      </w:r>
      <w:r w:rsidRPr="0064357F">
        <w:rPr>
          <w:b/>
          <w:sz w:val="24"/>
          <w:szCs w:val="24"/>
        </w:rPr>
        <w:tab/>
      </w:r>
      <w:r w:rsidRPr="0064357F">
        <w:rPr>
          <w:b/>
          <w:sz w:val="24"/>
          <w:szCs w:val="24"/>
        </w:rPr>
        <w:tab/>
      </w:r>
      <w:r w:rsidRPr="0064357F">
        <w:rPr>
          <w:b/>
          <w:sz w:val="24"/>
          <w:szCs w:val="24"/>
        </w:rPr>
        <w:tab/>
      </w:r>
      <w:r w:rsidRPr="0064357F">
        <w:rPr>
          <w:b/>
          <w:sz w:val="24"/>
          <w:szCs w:val="24"/>
        </w:rPr>
        <w:tab/>
      </w:r>
      <w:r w:rsidRPr="0064357F">
        <w:rPr>
          <w:b/>
          <w:sz w:val="24"/>
          <w:szCs w:val="24"/>
        </w:rPr>
        <w:tab/>
        <w:t xml:space="preserve">  </w:t>
      </w:r>
      <w:r w:rsidR="00651C9C" w:rsidRPr="0064357F">
        <w:rPr>
          <w:b/>
          <w:sz w:val="24"/>
          <w:szCs w:val="24"/>
        </w:rPr>
        <w:t xml:space="preserve">    </w:t>
      </w:r>
      <w:r w:rsidR="0064357F">
        <w:rPr>
          <w:b/>
          <w:sz w:val="24"/>
          <w:szCs w:val="24"/>
        </w:rPr>
        <w:t xml:space="preserve">       </w:t>
      </w:r>
      <w:r w:rsidR="00651C9C" w:rsidRPr="0064357F">
        <w:rPr>
          <w:b/>
          <w:sz w:val="24"/>
          <w:szCs w:val="24"/>
        </w:rPr>
        <w:t xml:space="preserve"> </w:t>
      </w:r>
      <w:r w:rsidR="003420FF">
        <w:rPr>
          <w:b/>
          <w:sz w:val="24"/>
          <w:szCs w:val="24"/>
        </w:rPr>
        <w:t>Hanover, PA 17331</w:t>
      </w:r>
      <w:r w:rsidR="00D20583">
        <w:rPr>
          <w:b/>
          <w:sz w:val="24"/>
          <w:szCs w:val="24"/>
        </w:rPr>
        <w:t xml:space="preserve">   </w:t>
      </w:r>
      <w:proofErr w:type="gramStart"/>
      <w:r w:rsidR="00D20583">
        <w:rPr>
          <w:b/>
          <w:sz w:val="24"/>
          <w:szCs w:val="24"/>
        </w:rPr>
        <w:t>Phone  717</w:t>
      </w:r>
      <w:proofErr w:type="gramEnd"/>
      <w:r w:rsidR="00D20583">
        <w:rPr>
          <w:b/>
          <w:sz w:val="24"/>
          <w:szCs w:val="24"/>
        </w:rPr>
        <w:t>-356-1733</w:t>
      </w:r>
      <w:r w:rsidR="00D20583">
        <w:rPr>
          <w:b/>
          <w:sz w:val="24"/>
          <w:szCs w:val="24"/>
        </w:rPr>
        <w:tab/>
      </w:r>
      <w:r w:rsidR="00D20583">
        <w:rPr>
          <w:b/>
          <w:sz w:val="24"/>
          <w:szCs w:val="24"/>
        </w:rPr>
        <w:tab/>
      </w:r>
      <w:r w:rsidR="00D20583">
        <w:rPr>
          <w:b/>
          <w:sz w:val="24"/>
          <w:szCs w:val="24"/>
        </w:rPr>
        <w:tab/>
      </w:r>
      <w:r w:rsidR="00D20583">
        <w:rPr>
          <w:b/>
          <w:sz w:val="24"/>
          <w:szCs w:val="24"/>
        </w:rPr>
        <w:tab/>
      </w:r>
      <w:r w:rsidR="00D20583">
        <w:rPr>
          <w:b/>
          <w:sz w:val="24"/>
          <w:szCs w:val="24"/>
        </w:rPr>
        <w:tab/>
      </w:r>
      <w:r w:rsidR="00D20583">
        <w:rPr>
          <w:b/>
          <w:sz w:val="24"/>
          <w:szCs w:val="24"/>
        </w:rPr>
        <w:tab/>
      </w:r>
      <w:r w:rsidRPr="005037F8">
        <w:rPr>
          <w:b/>
        </w:rPr>
        <w:tab/>
      </w:r>
      <w:r w:rsidRPr="005037F8">
        <w:rPr>
          <w:b/>
        </w:rPr>
        <w:tab/>
      </w:r>
      <w:r>
        <w:tab/>
      </w:r>
      <w:r>
        <w:tab/>
      </w:r>
      <w:r>
        <w:tab/>
      </w:r>
      <w:r>
        <w:tab/>
      </w:r>
    </w:p>
    <w:sectPr w:rsidR="00D933C3" w:rsidRPr="00D933C3" w:rsidSect="00A60609">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F5754"/>
    <w:multiLevelType w:val="hybridMultilevel"/>
    <w:tmpl w:val="D3F0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C3"/>
    <w:rsid w:val="000276F8"/>
    <w:rsid w:val="00135BB0"/>
    <w:rsid w:val="001400CE"/>
    <w:rsid w:val="001F54EF"/>
    <w:rsid w:val="00282EC6"/>
    <w:rsid w:val="003420FF"/>
    <w:rsid w:val="0034732E"/>
    <w:rsid w:val="0039467F"/>
    <w:rsid w:val="005037F8"/>
    <w:rsid w:val="00614FCE"/>
    <w:rsid w:val="0064357F"/>
    <w:rsid w:val="00651C9C"/>
    <w:rsid w:val="0077019B"/>
    <w:rsid w:val="00896BA7"/>
    <w:rsid w:val="008B1931"/>
    <w:rsid w:val="00A60609"/>
    <w:rsid w:val="00D20583"/>
    <w:rsid w:val="00D774C5"/>
    <w:rsid w:val="00D933C3"/>
    <w:rsid w:val="00DA33C1"/>
    <w:rsid w:val="00E16CE9"/>
    <w:rsid w:val="00E41550"/>
    <w:rsid w:val="00EF683F"/>
    <w:rsid w:val="00F11415"/>
    <w:rsid w:val="00F3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2C1A"/>
  <w15:docId w15:val="{734CDC65-BF23-45BE-8D31-16BAB865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C3"/>
    <w:pPr>
      <w:ind w:left="720"/>
      <w:contextualSpacing/>
    </w:pPr>
  </w:style>
  <w:style w:type="paragraph" w:styleId="NoSpacing">
    <w:name w:val="No Spacing"/>
    <w:uiPriority w:val="1"/>
    <w:qFormat/>
    <w:rsid w:val="0077019B"/>
    <w:pPr>
      <w:spacing w:after="0" w:line="240" w:lineRule="auto"/>
    </w:pPr>
  </w:style>
  <w:style w:type="paragraph" w:styleId="BalloonText">
    <w:name w:val="Balloon Text"/>
    <w:basedOn w:val="Normal"/>
    <w:link w:val="BalloonTextChar"/>
    <w:uiPriority w:val="99"/>
    <w:semiHidden/>
    <w:unhideWhenUsed/>
    <w:rsid w:val="00342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B1C1440C19204CA6B21E6C8F30066E" ma:contentTypeVersion="11" ma:contentTypeDescription="Create a new document." ma:contentTypeScope="" ma:versionID="520a08b90f1f725e435d83e9c6e075d0">
  <xsd:schema xmlns:xsd="http://www.w3.org/2001/XMLSchema" xmlns:xs="http://www.w3.org/2001/XMLSchema" xmlns:p="http://schemas.microsoft.com/office/2006/metadata/properties" xmlns:ns2="7c79ce93-62f2-40b9-bff1-1841fa90746a" xmlns:ns3="13f8737d-64b9-42ad-bd62-9e47409b6912" targetNamespace="http://schemas.microsoft.com/office/2006/metadata/properties" ma:root="true" ma:fieldsID="f0d08ef5469dc0e1e2c0682fe16c6900" ns2:_="" ns3:_="">
    <xsd:import namespace="7c79ce93-62f2-40b9-bff1-1841fa90746a"/>
    <xsd:import namespace="13f8737d-64b9-42ad-bd62-9e47409b69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9ce93-62f2-40b9-bff1-1841fa907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f8737d-64b9-42ad-bd62-9e47409b69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3BF29-F747-443F-AD4B-FDA38072B0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75B22A-1503-40DF-9605-2211D1865A8C}">
  <ds:schemaRefs>
    <ds:schemaRef ds:uri="http://schemas.microsoft.com/sharepoint/v3/contenttype/forms"/>
  </ds:schemaRefs>
</ds:datastoreItem>
</file>

<file path=customXml/itemProps3.xml><?xml version="1.0" encoding="utf-8"?>
<ds:datastoreItem xmlns:ds="http://schemas.openxmlformats.org/officeDocument/2006/customXml" ds:itemID="{2C4EE255-7F6D-439C-812E-27C26CA13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9ce93-62f2-40b9-bff1-1841fa90746a"/>
    <ds:schemaRef ds:uri="13f8737d-64b9-42ad-bd62-9e47409b6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Dietrich</dc:creator>
  <cp:lastModifiedBy>Ray Dietrich</cp:lastModifiedBy>
  <cp:revision>8</cp:revision>
  <cp:lastPrinted>2018-05-30T16:35:00Z</cp:lastPrinted>
  <dcterms:created xsi:type="dcterms:W3CDTF">2018-07-12T19:07:00Z</dcterms:created>
  <dcterms:modified xsi:type="dcterms:W3CDTF">2021-01-28T20:27:00Z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0x010100FCB1C1440C19204CA6B21E6C8F30066E</vt:lpwstr>
  </property>
</Properties>
</file>